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39B5" w:rsidRDefault="00C41E8A" w:rsidP="00C41E8A">
      <w:pPr>
        <w:spacing w:after="0" w:line="259" w:lineRule="auto"/>
        <w:ind w:left="0" w:firstLine="0"/>
      </w:pPr>
      <w:r>
        <w:rPr>
          <w:b/>
          <w:noProof/>
          <w:color w:val="333333"/>
          <w:sz w:val="22"/>
        </w:rPr>
        <w:drawing>
          <wp:anchor distT="0" distB="0" distL="114300" distR="114300" simplePos="0" relativeHeight="251658240" behindDoc="0" locked="0" layoutInCell="1" allowOverlap="1" wp14:anchorId="0F3C8CB3" wp14:editId="20EE72EA">
            <wp:simplePos x="0" y="0"/>
            <wp:positionH relativeFrom="column">
              <wp:posOffset>1181100</wp:posOffset>
            </wp:positionH>
            <wp:positionV relativeFrom="paragraph">
              <wp:posOffset>-196850</wp:posOffset>
            </wp:positionV>
            <wp:extent cx="2639695" cy="792480"/>
            <wp:effectExtent l="0" t="0" r="8255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9695" cy="79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              </w:t>
      </w:r>
    </w:p>
    <w:p w:rsidR="00E939B5" w:rsidRDefault="00B06661">
      <w:pPr>
        <w:spacing w:after="16" w:line="259" w:lineRule="auto"/>
        <w:ind w:left="0" w:right="60" w:firstLine="0"/>
        <w:jc w:val="center"/>
      </w:pPr>
      <w:r>
        <w:rPr>
          <w:b/>
          <w:color w:val="333333"/>
          <w:sz w:val="22"/>
        </w:rPr>
        <w:t xml:space="preserve"> </w:t>
      </w:r>
    </w:p>
    <w:p w:rsidR="00553590" w:rsidRDefault="00553590">
      <w:pPr>
        <w:spacing w:after="11" w:line="259" w:lineRule="auto"/>
        <w:ind w:left="10" w:right="120"/>
        <w:jc w:val="center"/>
        <w:rPr>
          <w:b/>
          <w:color w:val="333333"/>
          <w:sz w:val="22"/>
        </w:rPr>
      </w:pPr>
    </w:p>
    <w:p w:rsidR="00553590" w:rsidRDefault="00553590">
      <w:pPr>
        <w:spacing w:after="11" w:line="259" w:lineRule="auto"/>
        <w:ind w:left="10" w:right="120"/>
        <w:jc w:val="center"/>
        <w:rPr>
          <w:b/>
          <w:color w:val="333333"/>
          <w:sz w:val="22"/>
        </w:rPr>
      </w:pPr>
    </w:p>
    <w:p w:rsidR="00E939B5" w:rsidRDefault="00B06661">
      <w:pPr>
        <w:spacing w:after="11" w:line="259" w:lineRule="auto"/>
        <w:ind w:left="10" w:right="120"/>
        <w:jc w:val="center"/>
      </w:pPr>
      <w:r>
        <w:rPr>
          <w:b/>
          <w:color w:val="333333"/>
          <w:sz w:val="22"/>
        </w:rPr>
        <w:t xml:space="preserve">VCPD Regional Consortia:  </w:t>
      </w:r>
    </w:p>
    <w:p w:rsidR="00E939B5" w:rsidRDefault="00B06661">
      <w:pPr>
        <w:spacing w:after="11" w:line="259" w:lineRule="auto"/>
        <w:ind w:left="10" w:right="123"/>
        <w:jc w:val="center"/>
      </w:pPr>
      <w:r>
        <w:rPr>
          <w:b/>
          <w:color w:val="333333"/>
          <w:sz w:val="22"/>
        </w:rPr>
        <w:t xml:space="preserve">Roles and Responsibilities of the Facilitators and  </w:t>
      </w:r>
    </w:p>
    <w:p w:rsidR="00E939B5" w:rsidRDefault="00B06661">
      <w:pPr>
        <w:spacing w:after="11" w:line="259" w:lineRule="auto"/>
        <w:ind w:left="10" w:right="125"/>
        <w:jc w:val="center"/>
      </w:pPr>
      <w:r>
        <w:rPr>
          <w:b/>
          <w:color w:val="333333"/>
          <w:sz w:val="22"/>
        </w:rPr>
        <w:t xml:space="preserve">Child Care Aware Agencies  </w:t>
      </w:r>
    </w:p>
    <w:p w:rsidR="00E939B5" w:rsidRDefault="00B06661">
      <w:pPr>
        <w:spacing w:after="16" w:line="259" w:lineRule="auto"/>
        <w:ind w:left="0" w:right="62" w:firstLine="0"/>
        <w:jc w:val="center"/>
      </w:pPr>
      <w:r>
        <w:rPr>
          <w:b/>
          <w:color w:val="333333"/>
        </w:rPr>
        <w:t xml:space="preserve"> </w:t>
      </w:r>
    </w:p>
    <w:p w:rsidR="00E939B5" w:rsidRPr="00553590" w:rsidRDefault="00B06661">
      <w:pPr>
        <w:spacing w:after="1" w:line="274" w:lineRule="auto"/>
        <w:ind w:left="-5"/>
        <w:rPr>
          <w:color w:val="auto"/>
        </w:rPr>
      </w:pPr>
      <w:r>
        <w:rPr>
          <w:b/>
          <w:color w:val="333333"/>
        </w:rPr>
        <w:t>DESCRIPTION</w:t>
      </w:r>
      <w:r w:rsidRPr="00553590">
        <w:rPr>
          <w:b/>
          <w:color w:val="auto"/>
        </w:rPr>
        <w:t xml:space="preserve">: </w:t>
      </w:r>
      <w:r w:rsidRPr="00553590">
        <w:rPr>
          <w:color w:val="auto"/>
        </w:rPr>
        <w:t xml:space="preserve"> Each VCPD consortium will identify two persons to serve as facilitators for the region</w:t>
      </w:r>
      <w:r w:rsidR="006C771E" w:rsidRPr="00553590">
        <w:rPr>
          <w:color w:val="auto"/>
        </w:rPr>
        <w:t xml:space="preserve">al governance. </w:t>
      </w:r>
      <w:r w:rsidRPr="00553590">
        <w:rPr>
          <w:color w:val="auto"/>
        </w:rPr>
        <w:t xml:space="preserve"> </w:t>
      </w:r>
    </w:p>
    <w:p w:rsidR="00E939B5" w:rsidRPr="00553590" w:rsidRDefault="00B06661">
      <w:pPr>
        <w:spacing w:after="16" w:line="259" w:lineRule="auto"/>
        <w:ind w:left="0" w:firstLine="0"/>
        <w:rPr>
          <w:color w:val="auto"/>
        </w:rPr>
      </w:pPr>
      <w:r w:rsidRPr="00553590">
        <w:rPr>
          <w:color w:val="auto"/>
        </w:rPr>
        <w:t xml:space="preserve"> </w:t>
      </w:r>
    </w:p>
    <w:p w:rsidR="00E939B5" w:rsidRDefault="00B06661">
      <w:pPr>
        <w:spacing w:after="0" w:line="259" w:lineRule="auto"/>
        <w:ind w:left="-5"/>
      </w:pPr>
      <w:r>
        <w:rPr>
          <w:b/>
          <w:color w:val="333333"/>
        </w:rPr>
        <w:t xml:space="preserve">SECTION I:  Regional Facilitators  </w:t>
      </w:r>
      <w:bookmarkStart w:id="0" w:name="_GoBack"/>
      <w:bookmarkEnd w:id="0"/>
    </w:p>
    <w:p w:rsidR="00E939B5" w:rsidRDefault="00B06661">
      <w:pPr>
        <w:spacing w:after="1" w:line="259" w:lineRule="auto"/>
        <w:ind w:left="-29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530340" cy="6096"/>
                <wp:effectExtent l="0" t="0" r="0" b="0"/>
                <wp:docPr id="1381" name="Group 13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30340" cy="6096"/>
                          <a:chOff x="0" y="0"/>
                          <a:chExt cx="6530340" cy="6096"/>
                        </a:xfrm>
                      </wpg:grpSpPr>
                      <wps:wsp>
                        <wps:cNvPr id="1721" name="Shape 1721"/>
                        <wps:cNvSpPr/>
                        <wps:spPr>
                          <a:xfrm>
                            <a:off x="0" y="0"/>
                            <a:ext cx="653034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30340" h="9144">
                                <a:moveTo>
                                  <a:pt x="0" y="0"/>
                                </a:moveTo>
                                <a:lnTo>
                                  <a:pt x="6530340" y="0"/>
                                </a:lnTo>
                                <a:lnTo>
                                  <a:pt x="653034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E267075" id="Group 1381" o:spid="_x0000_s1026" style="width:514.2pt;height:.5pt;mso-position-horizontal-relative:char;mso-position-vertical-relative:line" coordsize="65303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">
                <v:shape id="Shape 1721" o:spid="_x0000_s1027" style="position:absolute;width:65303;height:91;visibility:visible;mso-wrap-style:square;v-text-anchor:top" coordsize="653034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Ili8IA&#10;AADdAAAADwAAAGRycy9kb3ducmV2LnhtbERPTWvCQBC9F/wPywi91Y0WtUZXEaUaxEttvY/ZMQlm&#10;Z2N2q/Hfu4LgbR7vcyazxpTiQrUrLCvodiIQxKnVBWcK/n6/P75AOI+ssbRMCm7kYDZtvU0w1vbK&#10;P3TZ+UyEEHYxKsi9r2IpXZqTQdexFXHgjrY26AOsM6lrvIZwU8peFA2kwYJDQ44VLXJKT7t/o0AP&#10;km2Ew+Vhj/3RebXarBP9yUq9t5v5GISnxr/ET3eiw/xhrwuPb8IJcn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EiWLwgAAAN0AAAAPAAAAAAAAAAAAAAAAAJgCAABkcnMvZG93&#10;bnJldi54bWxQSwUGAAAAAAQABAD1AAAAhwMAAAAA&#10;" path="m,l6530340,r,9144l,9144,,e" fillcolor="black" stroked="f" strokeweight="0">
                  <v:stroke miterlimit="83231f" joinstyle="miter"/>
                  <v:path arrowok="t" textboxrect="0,0,6530340,9144"/>
                </v:shape>
                <w10:anchorlock/>
              </v:group>
            </w:pict>
          </mc:Fallback>
        </mc:AlternateContent>
      </w:r>
    </w:p>
    <w:p w:rsidR="00E939B5" w:rsidRPr="00553590" w:rsidRDefault="00B06661">
      <w:pPr>
        <w:spacing w:after="1" w:line="274" w:lineRule="auto"/>
        <w:ind w:left="-5"/>
        <w:rPr>
          <w:color w:val="auto"/>
        </w:rPr>
      </w:pPr>
      <w:r w:rsidRPr="00553590">
        <w:rPr>
          <w:color w:val="auto"/>
        </w:rPr>
        <w:t>With assistance of the</w:t>
      </w:r>
      <w:r w:rsidR="00F953BA" w:rsidRPr="00553590">
        <w:rPr>
          <w:color w:val="auto"/>
        </w:rPr>
        <w:t xml:space="preserve"> Child Care Aware of Virginia administrative support staff </w:t>
      </w:r>
      <w:r w:rsidRPr="00553590">
        <w:rPr>
          <w:color w:val="auto"/>
        </w:rPr>
        <w:t xml:space="preserve">in each region, as defined below in Section II, the responsibilities of the individuals acting as regional facilitators are to: </w:t>
      </w:r>
    </w:p>
    <w:p w:rsidR="00E939B5" w:rsidRPr="00553590" w:rsidRDefault="00B06661">
      <w:pPr>
        <w:numPr>
          <w:ilvl w:val="0"/>
          <w:numId w:val="1"/>
        </w:numPr>
        <w:ind w:right="5" w:hanging="360"/>
        <w:rPr>
          <w:color w:val="auto"/>
        </w:rPr>
      </w:pPr>
      <w:r w:rsidRPr="00553590">
        <w:rPr>
          <w:color w:val="auto"/>
        </w:rPr>
        <w:t xml:space="preserve">Facilitate the convening of regional consortium meetings (face-to-face or virtual) </w:t>
      </w:r>
    </w:p>
    <w:p w:rsidR="00E939B5" w:rsidRPr="00553590" w:rsidRDefault="00B06661">
      <w:pPr>
        <w:numPr>
          <w:ilvl w:val="0"/>
          <w:numId w:val="1"/>
        </w:numPr>
        <w:ind w:right="5" w:hanging="360"/>
        <w:rPr>
          <w:color w:val="auto"/>
        </w:rPr>
      </w:pPr>
      <w:r w:rsidRPr="00553590">
        <w:rPr>
          <w:color w:val="auto"/>
        </w:rPr>
        <w:t xml:space="preserve">Facilitate the development of a plan for communication and coordination among PD providers within the consortium </w:t>
      </w:r>
    </w:p>
    <w:p w:rsidR="00E939B5" w:rsidRPr="00553590" w:rsidRDefault="00B06661">
      <w:pPr>
        <w:numPr>
          <w:ilvl w:val="0"/>
          <w:numId w:val="1"/>
        </w:numPr>
        <w:ind w:right="5" w:hanging="360"/>
        <w:rPr>
          <w:color w:val="auto"/>
        </w:rPr>
      </w:pPr>
      <w:r w:rsidRPr="00553590">
        <w:rPr>
          <w:color w:val="auto"/>
        </w:rPr>
        <w:t xml:space="preserve">Guide the process for identifying </w:t>
      </w:r>
      <w:r w:rsidR="00983B24" w:rsidRPr="00553590">
        <w:rPr>
          <w:color w:val="auto"/>
        </w:rPr>
        <w:t xml:space="preserve">regional </w:t>
      </w:r>
      <w:r w:rsidRPr="00553590">
        <w:rPr>
          <w:color w:val="auto"/>
        </w:rPr>
        <w:t xml:space="preserve">priorities </w:t>
      </w:r>
    </w:p>
    <w:p w:rsidR="00E939B5" w:rsidRPr="00553590" w:rsidRDefault="00B06661">
      <w:pPr>
        <w:numPr>
          <w:ilvl w:val="0"/>
          <w:numId w:val="1"/>
        </w:numPr>
        <w:ind w:right="5" w:hanging="360"/>
        <w:rPr>
          <w:color w:val="auto"/>
        </w:rPr>
      </w:pPr>
      <w:r w:rsidRPr="00553590">
        <w:rPr>
          <w:color w:val="auto"/>
        </w:rPr>
        <w:t xml:space="preserve">Guide the development of a work plan to address identified regional needs </w:t>
      </w:r>
    </w:p>
    <w:p w:rsidR="00E939B5" w:rsidRPr="00553590" w:rsidRDefault="00B06661">
      <w:pPr>
        <w:numPr>
          <w:ilvl w:val="0"/>
          <w:numId w:val="1"/>
        </w:numPr>
        <w:ind w:right="5" w:hanging="360"/>
        <w:rPr>
          <w:color w:val="auto"/>
        </w:rPr>
      </w:pPr>
      <w:r w:rsidRPr="00553590">
        <w:rPr>
          <w:color w:val="auto"/>
        </w:rPr>
        <w:t xml:space="preserve">Coordinate </w:t>
      </w:r>
      <w:r w:rsidR="00983B24" w:rsidRPr="00553590">
        <w:rPr>
          <w:color w:val="auto"/>
        </w:rPr>
        <w:t>and promote regional cross-sector professional development activities</w:t>
      </w:r>
      <w:r w:rsidRPr="00553590">
        <w:rPr>
          <w:color w:val="auto"/>
        </w:rPr>
        <w:t xml:space="preserve"> </w:t>
      </w:r>
    </w:p>
    <w:p w:rsidR="00E939B5" w:rsidRPr="00553590" w:rsidRDefault="00B06661">
      <w:pPr>
        <w:numPr>
          <w:ilvl w:val="0"/>
          <w:numId w:val="1"/>
        </w:numPr>
        <w:ind w:right="5" w:hanging="360"/>
        <w:rPr>
          <w:color w:val="auto"/>
        </w:rPr>
      </w:pPr>
      <w:r w:rsidRPr="00553590">
        <w:rPr>
          <w:color w:val="auto"/>
        </w:rPr>
        <w:t xml:space="preserve">Serve as a member of the VCPD Regional Consortia Workgroup </w:t>
      </w:r>
    </w:p>
    <w:p w:rsidR="00E939B5" w:rsidRPr="00553590" w:rsidRDefault="00B06661">
      <w:pPr>
        <w:numPr>
          <w:ilvl w:val="0"/>
          <w:numId w:val="1"/>
        </w:numPr>
        <w:ind w:right="5" w:hanging="360"/>
        <w:rPr>
          <w:color w:val="auto"/>
        </w:rPr>
      </w:pPr>
      <w:r w:rsidRPr="00553590">
        <w:rPr>
          <w:color w:val="auto"/>
        </w:rPr>
        <w:t>Attend full VCPD meeting</w:t>
      </w:r>
      <w:r w:rsidR="00983B24" w:rsidRPr="00553590">
        <w:rPr>
          <w:color w:val="auto"/>
        </w:rPr>
        <w:t>s</w:t>
      </w:r>
      <w:r w:rsidRPr="00553590">
        <w:rPr>
          <w:color w:val="auto"/>
        </w:rPr>
        <w:t xml:space="preserve"> (at least one facilitator per region) </w:t>
      </w:r>
    </w:p>
    <w:p w:rsidR="00E939B5" w:rsidRPr="00553590" w:rsidRDefault="00B06661">
      <w:pPr>
        <w:numPr>
          <w:ilvl w:val="0"/>
          <w:numId w:val="1"/>
        </w:numPr>
        <w:ind w:right="5" w:hanging="360"/>
        <w:rPr>
          <w:color w:val="auto"/>
        </w:rPr>
      </w:pPr>
      <w:r w:rsidRPr="00553590">
        <w:rPr>
          <w:color w:val="auto"/>
        </w:rPr>
        <w:t xml:space="preserve">Act as a liaison between consortia, the full VCPD, and the VCPD State Coordinator </w:t>
      </w:r>
    </w:p>
    <w:p w:rsidR="00E939B5" w:rsidRDefault="00B06661">
      <w:pPr>
        <w:spacing w:after="19" w:line="259" w:lineRule="auto"/>
        <w:ind w:left="720" w:firstLine="0"/>
      </w:pPr>
      <w:r>
        <w:t xml:space="preserve"> </w:t>
      </w:r>
    </w:p>
    <w:p w:rsidR="00E939B5" w:rsidRDefault="00B06661">
      <w:pPr>
        <w:spacing w:after="0" w:line="259" w:lineRule="auto"/>
        <w:ind w:left="-5"/>
      </w:pPr>
      <w:r>
        <w:rPr>
          <w:b/>
          <w:color w:val="333333"/>
        </w:rPr>
        <w:t xml:space="preserve">SECTION II:  CCA Administrative Support Staff </w:t>
      </w:r>
    </w:p>
    <w:p w:rsidR="00E939B5" w:rsidRDefault="00B06661">
      <w:pPr>
        <w:spacing w:after="1" w:line="259" w:lineRule="auto"/>
        <w:ind w:left="-29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530340" cy="6096"/>
                <wp:effectExtent l="0" t="0" r="0" b="0"/>
                <wp:docPr id="1382" name="Group 13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30340" cy="6096"/>
                          <a:chOff x="0" y="0"/>
                          <a:chExt cx="6530340" cy="6096"/>
                        </a:xfrm>
                      </wpg:grpSpPr>
                      <wps:wsp>
                        <wps:cNvPr id="1722" name="Shape 1722"/>
                        <wps:cNvSpPr/>
                        <wps:spPr>
                          <a:xfrm>
                            <a:off x="0" y="0"/>
                            <a:ext cx="653034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30340" h="9144">
                                <a:moveTo>
                                  <a:pt x="0" y="0"/>
                                </a:moveTo>
                                <a:lnTo>
                                  <a:pt x="6530340" y="0"/>
                                </a:lnTo>
                                <a:lnTo>
                                  <a:pt x="653034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03F2578" id="Group 1382" o:spid="_x0000_s1026" style="width:514.2pt;height:.5pt;mso-position-horizontal-relative:char;mso-position-vertical-relative:line" coordsize="65303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">
                <v:shape id="Shape 1722" o:spid="_x0000_s1027" style="position:absolute;width:65303;height:91;visibility:visible;mso-wrap-style:square;v-text-anchor:top" coordsize="653034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C7/MMA&#10;AADdAAAADwAAAGRycy9kb3ducmV2LnhtbERPTWvCQBC9C/0Pywi96cYUtY3ZSKlUg3jR1vuYHZPQ&#10;7GzMbjX9991Cwds83ueky9404kqdqy0rmIwjEMSF1TWXCj4/3kfPIJxH1thYJgU/5GCZPQxSTLS9&#10;8Z6uB1+KEMIuQQWV920ipSsqMujGtiUO3Nl2Bn2AXSl1h7cQbhoZR9FMGqw5NFTY0ltFxdfh2yjQ&#10;s3wX4Xx1OuL05bJebze5fmKlHof96wKEp97fxf/uXIf58ziGv2/CCTL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MC7/MMAAADdAAAADwAAAAAAAAAAAAAAAACYAgAAZHJzL2Rv&#10;d25yZXYueG1sUEsFBgAAAAAEAAQA9QAAAIgDAAAAAA==&#10;" path="m,l6530340,r,9144l,9144,,e" fillcolor="black" stroked="f" strokeweight="0">
                  <v:stroke miterlimit="83231f" joinstyle="miter"/>
                  <v:path arrowok="t" textboxrect="0,0,6530340,9144"/>
                </v:shape>
                <w10:anchorlock/>
              </v:group>
            </w:pict>
          </mc:Fallback>
        </mc:AlternateContent>
      </w:r>
    </w:p>
    <w:p w:rsidR="00E939B5" w:rsidRPr="00553590" w:rsidRDefault="00B06661">
      <w:pPr>
        <w:spacing w:after="1" w:line="274" w:lineRule="auto"/>
        <w:ind w:left="-5"/>
        <w:rPr>
          <w:color w:val="auto"/>
        </w:rPr>
      </w:pPr>
      <w:r w:rsidRPr="00553590">
        <w:rPr>
          <w:color w:val="auto"/>
        </w:rPr>
        <w:t xml:space="preserve">Within each consortium, there is a Child Care Aware (CCA) agency that is funded to provide administrative support for the region. The responsibilities of the CCA support staff person are as follows: </w:t>
      </w:r>
    </w:p>
    <w:p w:rsidR="00E939B5" w:rsidRPr="00553590" w:rsidRDefault="00B06661">
      <w:pPr>
        <w:numPr>
          <w:ilvl w:val="0"/>
          <w:numId w:val="2"/>
        </w:numPr>
        <w:ind w:right="5" w:hanging="360"/>
        <w:rPr>
          <w:color w:val="auto"/>
        </w:rPr>
      </w:pPr>
      <w:r w:rsidRPr="00553590">
        <w:rPr>
          <w:color w:val="auto"/>
        </w:rPr>
        <w:t xml:space="preserve">Assist in convening and attend the regional Governance committee meetings (face-to-face or virtual) </w:t>
      </w:r>
    </w:p>
    <w:p w:rsidR="00E939B5" w:rsidRPr="00553590" w:rsidRDefault="00B06661">
      <w:pPr>
        <w:numPr>
          <w:ilvl w:val="0"/>
          <w:numId w:val="2"/>
        </w:numPr>
        <w:ind w:right="5" w:hanging="360"/>
        <w:rPr>
          <w:color w:val="auto"/>
        </w:rPr>
      </w:pPr>
      <w:r w:rsidRPr="00553590">
        <w:rPr>
          <w:color w:val="auto"/>
        </w:rPr>
        <w:t xml:space="preserve">Provide the necessary administrative support for the development of a plan for communication and coordination among PD providers within the consortium </w:t>
      </w:r>
    </w:p>
    <w:p w:rsidR="00E939B5" w:rsidRPr="00553590" w:rsidRDefault="00983B24">
      <w:pPr>
        <w:numPr>
          <w:ilvl w:val="0"/>
          <w:numId w:val="2"/>
        </w:numPr>
        <w:ind w:right="5" w:hanging="360"/>
        <w:rPr>
          <w:color w:val="auto"/>
        </w:rPr>
      </w:pPr>
      <w:r w:rsidRPr="00553590">
        <w:rPr>
          <w:color w:val="auto"/>
        </w:rPr>
        <w:t>Maintain t</w:t>
      </w:r>
      <w:r w:rsidR="00B06661" w:rsidRPr="00553590">
        <w:rPr>
          <w:color w:val="auto"/>
        </w:rPr>
        <w:t xml:space="preserve">he </w:t>
      </w:r>
      <w:r w:rsidR="006C771E" w:rsidRPr="00553590">
        <w:rPr>
          <w:color w:val="auto"/>
        </w:rPr>
        <w:t xml:space="preserve">regional </w:t>
      </w:r>
      <w:r w:rsidR="00B06661" w:rsidRPr="00553590">
        <w:rPr>
          <w:color w:val="auto"/>
        </w:rPr>
        <w:t xml:space="preserve">page on the VCPD website </w:t>
      </w:r>
    </w:p>
    <w:p w:rsidR="00060977" w:rsidRPr="00553590" w:rsidRDefault="00060977">
      <w:pPr>
        <w:numPr>
          <w:ilvl w:val="0"/>
          <w:numId w:val="2"/>
        </w:numPr>
        <w:ind w:right="5" w:hanging="360"/>
        <w:rPr>
          <w:color w:val="auto"/>
        </w:rPr>
      </w:pPr>
      <w:r w:rsidRPr="00553590">
        <w:rPr>
          <w:color w:val="auto"/>
        </w:rPr>
        <w:t>Keep a current list of names and email addresses for PD providers within the region</w:t>
      </w:r>
    </w:p>
    <w:p w:rsidR="00E939B5" w:rsidRPr="00553590" w:rsidRDefault="00B06661">
      <w:pPr>
        <w:numPr>
          <w:ilvl w:val="0"/>
          <w:numId w:val="2"/>
        </w:numPr>
        <w:ind w:right="5" w:hanging="360"/>
        <w:rPr>
          <w:color w:val="auto"/>
        </w:rPr>
      </w:pPr>
      <w:r w:rsidRPr="00553590">
        <w:rPr>
          <w:color w:val="auto"/>
        </w:rPr>
        <w:t xml:space="preserve">Assist with coordination and promotion of cross-sector regional trainings </w:t>
      </w:r>
    </w:p>
    <w:p w:rsidR="00E939B5" w:rsidRPr="00553590" w:rsidRDefault="00B06661" w:rsidP="006C771E">
      <w:pPr>
        <w:numPr>
          <w:ilvl w:val="0"/>
          <w:numId w:val="2"/>
        </w:numPr>
        <w:ind w:right="5" w:hanging="360"/>
        <w:rPr>
          <w:color w:val="auto"/>
        </w:rPr>
      </w:pPr>
      <w:r w:rsidRPr="00553590">
        <w:rPr>
          <w:color w:val="auto"/>
        </w:rPr>
        <w:t>Support use of the Department of Social Services’ TIPS (Training Information for Provider S</w:t>
      </w:r>
      <w:r w:rsidR="006C771E" w:rsidRPr="00553590">
        <w:rPr>
          <w:color w:val="auto"/>
        </w:rPr>
        <w:t>uccess</w:t>
      </w:r>
      <w:r w:rsidRPr="00553590">
        <w:rPr>
          <w:color w:val="auto"/>
        </w:rPr>
        <w:t xml:space="preserve">) calendar by ensuring that PD opportunities are current for that region </w:t>
      </w:r>
    </w:p>
    <w:p w:rsidR="00E939B5" w:rsidRPr="00553590" w:rsidRDefault="00B06661">
      <w:pPr>
        <w:numPr>
          <w:ilvl w:val="0"/>
          <w:numId w:val="2"/>
        </w:numPr>
        <w:ind w:right="5" w:hanging="360"/>
        <w:rPr>
          <w:color w:val="auto"/>
        </w:rPr>
      </w:pPr>
      <w:r w:rsidRPr="00553590">
        <w:rPr>
          <w:color w:val="auto"/>
        </w:rPr>
        <w:t xml:space="preserve">Assist in maintaining communication with other regional consortia to maximize use of resources and expertise </w:t>
      </w:r>
    </w:p>
    <w:p w:rsidR="00E939B5" w:rsidRPr="00553590" w:rsidRDefault="00B06661">
      <w:pPr>
        <w:numPr>
          <w:ilvl w:val="0"/>
          <w:numId w:val="2"/>
        </w:numPr>
        <w:ind w:right="5" w:hanging="360"/>
        <w:rPr>
          <w:color w:val="auto"/>
        </w:rPr>
      </w:pPr>
      <w:r w:rsidRPr="00553590">
        <w:rPr>
          <w:color w:val="auto"/>
        </w:rPr>
        <w:t xml:space="preserve">Participate in activities coordinated by the VCPD Coordinator and the VCPD Governance Workgroup </w:t>
      </w:r>
    </w:p>
    <w:p w:rsidR="006C771E" w:rsidRPr="00553590" w:rsidRDefault="00B06661" w:rsidP="006C771E">
      <w:pPr>
        <w:numPr>
          <w:ilvl w:val="0"/>
          <w:numId w:val="2"/>
        </w:numPr>
        <w:ind w:right="5" w:hanging="360"/>
        <w:rPr>
          <w:color w:val="auto"/>
        </w:rPr>
      </w:pPr>
      <w:r w:rsidRPr="00553590">
        <w:rPr>
          <w:color w:val="auto"/>
        </w:rPr>
        <w:t>Attend the Regional Consortia workgroup meetings</w:t>
      </w:r>
    </w:p>
    <w:p w:rsidR="00983B24" w:rsidRPr="00553590" w:rsidRDefault="00983B24" w:rsidP="006C771E">
      <w:pPr>
        <w:numPr>
          <w:ilvl w:val="0"/>
          <w:numId w:val="2"/>
        </w:numPr>
        <w:ind w:right="5" w:hanging="360"/>
        <w:rPr>
          <w:color w:val="auto"/>
        </w:rPr>
      </w:pPr>
      <w:r w:rsidRPr="00553590">
        <w:rPr>
          <w:color w:val="auto"/>
        </w:rPr>
        <w:t>Attend full VCPD meetings when possible</w:t>
      </w:r>
    </w:p>
    <w:p w:rsidR="00E939B5" w:rsidRPr="00553590" w:rsidRDefault="00B06661" w:rsidP="006C771E">
      <w:pPr>
        <w:numPr>
          <w:ilvl w:val="0"/>
          <w:numId w:val="2"/>
        </w:numPr>
        <w:ind w:right="5" w:hanging="360"/>
        <w:rPr>
          <w:color w:val="auto"/>
        </w:rPr>
      </w:pPr>
      <w:r w:rsidRPr="00553590">
        <w:rPr>
          <w:color w:val="auto"/>
        </w:rPr>
        <w:t>Maintain fiscal reco</w:t>
      </w:r>
      <w:r w:rsidR="009B4A14" w:rsidRPr="00553590">
        <w:rPr>
          <w:color w:val="auto"/>
        </w:rPr>
        <w:t>rds for the regional consortium</w:t>
      </w:r>
    </w:p>
    <w:p w:rsidR="00E939B5" w:rsidRDefault="00CC7C64" w:rsidP="006C771E">
      <w:pPr>
        <w:spacing w:after="102" w:line="259" w:lineRule="auto"/>
        <w:ind w:left="0" w:right="123" w:firstLine="0"/>
        <w:jc w:val="right"/>
      </w:pPr>
      <w:r>
        <w:rPr>
          <w:sz w:val="18"/>
        </w:rPr>
        <w:t>8</w:t>
      </w:r>
      <w:r w:rsidR="00F953BA">
        <w:rPr>
          <w:sz w:val="18"/>
        </w:rPr>
        <w:t>/18</w:t>
      </w:r>
    </w:p>
    <w:sectPr w:rsidR="00E939B5" w:rsidSect="009B4A14">
      <w:pgSz w:w="12240" w:h="15840"/>
      <w:pgMar w:top="1296" w:right="1440" w:bottom="1008" w:left="1440" w:header="720" w:footer="720" w:gutter="0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771E" w:rsidRDefault="006C771E" w:rsidP="006C771E">
      <w:pPr>
        <w:spacing w:after="0" w:line="240" w:lineRule="auto"/>
      </w:pPr>
      <w:r>
        <w:separator/>
      </w:r>
    </w:p>
  </w:endnote>
  <w:endnote w:type="continuationSeparator" w:id="0">
    <w:p w:rsidR="006C771E" w:rsidRDefault="006C771E" w:rsidP="006C77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771E" w:rsidRDefault="006C771E" w:rsidP="006C771E">
      <w:pPr>
        <w:spacing w:after="0" w:line="240" w:lineRule="auto"/>
      </w:pPr>
      <w:r>
        <w:separator/>
      </w:r>
    </w:p>
  </w:footnote>
  <w:footnote w:type="continuationSeparator" w:id="0">
    <w:p w:rsidR="006C771E" w:rsidRDefault="006C771E" w:rsidP="006C77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435208"/>
    <w:multiLevelType w:val="hybridMultilevel"/>
    <w:tmpl w:val="886ABC50"/>
    <w:lvl w:ilvl="0" w:tplc="D13A5766">
      <w:start w:val="1"/>
      <w:numFmt w:val="decimal"/>
      <w:lvlText w:val="%1.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3B385BF8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A65EF502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0790A308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ED64A078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894B5D0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94C24E94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EEFCFC60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7D94FE0A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72D6C2D"/>
    <w:multiLevelType w:val="hybridMultilevel"/>
    <w:tmpl w:val="09321030"/>
    <w:lvl w:ilvl="0" w:tplc="59660110">
      <w:start w:val="1"/>
      <w:numFmt w:val="decimal"/>
      <w:lvlText w:val="%1."/>
      <w:lvlJc w:val="left"/>
      <w:pPr>
        <w:ind w:left="5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2A48E36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E06EB8A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9688244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456C062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1D20200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2BCCE08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85C10BE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8D0E2EC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9B5"/>
    <w:rsid w:val="00060977"/>
    <w:rsid w:val="001C6C62"/>
    <w:rsid w:val="00553590"/>
    <w:rsid w:val="006311DF"/>
    <w:rsid w:val="006C771E"/>
    <w:rsid w:val="008828B9"/>
    <w:rsid w:val="00983B24"/>
    <w:rsid w:val="009B4A14"/>
    <w:rsid w:val="00B06661"/>
    <w:rsid w:val="00B3060B"/>
    <w:rsid w:val="00C41E8A"/>
    <w:rsid w:val="00CC7C64"/>
    <w:rsid w:val="00DE6A2E"/>
    <w:rsid w:val="00E939B5"/>
    <w:rsid w:val="00F95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60F21FC8-B474-4C8F-8E32-E6489C1D6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8" w:line="267" w:lineRule="auto"/>
      <w:ind w:left="370" w:hanging="10"/>
    </w:pPr>
    <w:rPr>
      <w:rFonts w:ascii="Arial" w:eastAsia="Arial" w:hAnsi="Arial" w:cs="Arial"/>
      <w:color w:val="000000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666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C77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771E"/>
    <w:rPr>
      <w:rFonts w:ascii="Arial" w:eastAsia="Arial" w:hAnsi="Arial" w:cs="Arial"/>
      <w:color w:val="000000"/>
      <w:sz w:val="21"/>
    </w:rPr>
  </w:style>
  <w:style w:type="paragraph" w:styleId="Footer">
    <w:name w:val="footer"/>
    <w:basedOn w:val="Normal"/>
    <w:link w:val="FooterChar"/>
    <w:uiPriority w:val="99"/>
    <w:unhideWhenUsed/>
    <w:rsid w:val="006C77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771E"/>
    <w:rPr>
      <w:rFonts w:ascii="Arial" w:eastAsia="Arial" w:hAnsi="Arial" w:cs="Arial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Default User</dc:creator>
  <cp:keywords/>
  <cp:lastModifiedBy>VCPD Coordinator</cp:lastModifiedBy>
  <cp:revision>7</cp:revision>
  <cp:lastPrinted>2018-08-20T17:47:00Z</cp:lastPrinted>
  <dcterms:created xsi:type="dcterms:W3CDTF">2018-08-20T17:39:00Z</dcterms:created>
  <dcterms:modified xsi:type="dcterms:W3CDTF">2018-08-20T17:50:00Z</dcterms:modified>
</cp:coreProperties>
</file>